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7BE4" w:rsidRPr="001F7BE4" w:rsidRDefault="001F7BE4" w:rsidP="00AA6D60">
      <w:pPr>
        <w:spacing w:before="554" w:after="166" w:line="443" w:lineRule="atLeast"/>
        <w:jc w:val="center"/>
        <w:outlineLvl w:val="2"/>
        <w:rPr>
          <w:rFonts w:ascii="Arial" w:eastAsia="Times New Roman" w:hAnsi="Arial" w:cs="Arial"/>
          <w:b/>
          <w:bCs/>
          <w:color w:val="676A6C"/>
          <w:sz w:val="33"/>
          <w:szCs w:val="33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44"/>
          <w:lang w:eastAsia="ru-RU"/>
        </w:rPr>
        <w:t>ТЕХНОЛОГИЯ ДАРОВ ФРЕБЕЛЯ В РАБОТЕ С ДЕТЬМИ ДОШКОЛЬНОГО ВОЗРАСТА</w:t>
      </w:r>
    </w:p>
    <w:p w:rsidR="001F7BE4" w:rsidRPr="001F7BE4" w:rsidRDefault="001F7BE4" w:rsidP="00DA2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( по комплектам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под редакцией Ю.В. Карпова, В. В. Кожевникова, А. В. Соколова)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I.Введение</w:t>
      </w:r>
      <w:proofErr w:type="spellEnd"/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требованиями ФГОС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получения ребёнком дошкольного образования, должно быть обеспечено всестороннее  развитие личности.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Развивающая образовательная среда призвана создавать условия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BE4" w:rsidRPr="001F7BE4" w:rsidRDefault="001F7BE4" w:rsidP="001F7B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6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Формирования общей культуры, включающей аспект духовно-нравственного развития и воспитания;</w:t>
      </w:r>
    </w:p>
    <w:p w:rsidR="001F7BE4" w:rsidRPr="001F7BE4" w:rsidRDefault="001F7BE4" w:rsidP="001F7B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6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Развития физических, интеллектуальных и личностных качеств;</w:t>
      </w:r>
    </w:p>
    <w:p w:rsidR="001F7BE4" w:rsidRPr="001F7BE4" w:rsidRDefault="001F7BE4" w:rsidP="001F7B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6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Формирования предпосылок учебной деятельности;</w:t>
      </w:r>
    </w:p>
    <w:p w:rsidR="001F7BE4" w:rsidRPr="001F7BE4" w:rsidRDefault="001F7BE4" w:rsidP="001F7B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6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Обеспечения возможности достижения социальной успешности;</w:t>
      </w:r>
    </w:p>
    <w:p w:rsidR="001F7BE4" w:rsidRPr="001F7BE4" w:rsidRDefault="001F7BE4" w:rsidP="001F7B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6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Сохранения и укрепления физического и психологического здоровья детей дошкольного возраста;</w:t>
      </w:r>
    </w:p>
    <w:p w:rsidR="001F7BE4" w:rsidRPr="001F7BE4" w:rsidRDefault="001F7BE4" w:rsidP="001F7BE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66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Коррекции недостатков в физическом и психическом развитии детей.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При создании развивающей предметно-пространственной образовательной среды образовательных организаций, реализующих программы дошкольного образования, необходимо учитывать содержательные, организационные, проектировочные условия в подборе элементов, составляющих содержание интерьера, окружающей обстановки, оборудования, игрушек и образовательных средств.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Вся жизнь дошкольников связана с игрой. Именно игра является ведущей деятельностью ребёнка в период дошкольного возраста. С развитием ведущей деятельности происходит главнейшее изменение психики ребёнка, подготавливающее ребёнка к новой, высшей ступени его развития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</w:t>
      </w:r>
      <w:proofErr w:type="spellStart"/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Л.С.Выготский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А.Н.Леонтьев,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Д.Б.Эльконин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В.В.Давыдов, В.С.Мухина и др.)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Важность игры для детей дошкольного возраста отмечали ещё и педагоги прошлых веков. Первым, кто рассмотрел игру как важное средство в воспитании и обучении ребёнка, был известный немецкий педагог 19 века Фридрих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Фрёбель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Фридрих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Фрёбель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(1782 г.р.-1852) - немецкий гуманист, педагог, автор оригинальной системы воспитания и обучения дошкольников в коллективе, создатель первых детских садов (1837 г). Для своего детского сада разработал набор игр и игрушек, этот набор учебных материалов он назвал 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«дарами». По мнению Фридриха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игра ребёнка не есть пустая забава, она имеет высокий смысл и глубокое значение. «Дитя, которое играет самостоятельно, спокойно, настойчиво, даже до телесного утомления, непременно сделается также способным, самоотверженно радеющим о чужом и собственном благе» - говорил Ф.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Фрёбель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«Игра есть естественная деятельность детства. Задача первоначального образования состоит не в учении в обыкновенном смысле этого слова, а в организации игры.</w:t>
      </w: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открытие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Фрёбелем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игры есть то незыблемое, что вошло составной частью во всю последующую педагогику», - Гессен С. И. «Основы педагогики».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Актуальность: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При использовании дидактического материала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у детей развиваются социальные и коммуникативные умения, мелкая моторика, познавательно-исследовательская деятельность и логические способности; формируются элементарные математические умения. Применив в практической деятельности с дошкольниками пособие, педагоги увидели удивительные результаты.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соответствии с ФГОС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открывает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использования данного игрового набора в процессе реализации примерных основных общеобразовательных программ дошкольного образования.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легко согласовывается с любой общеобразовательной программой ДОУ. Также он может найти применение при работе с авторскими методиками развития и воспитания дошкольников в различных организациях, оказывающих образовательные услуги, и в процессе семейного воспитания.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является составной частью развивающей предметно-пространственной образовательной среды. Его структура и содержание разработаны в соответствии с принципом реализации ведущей игровой деятельности в дошкольном возрасте и личностно-ориентированного подхода в развитии и воспитании ребенка.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комплектом создает условия для организации как совместной деятельности взрослого и детей, так и самостоятельной игровой, продуктивной и познавательно-исследовательской деятельности детей. 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Фребеля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предназначен для воспитателей, психологов, логопедов, дефектологов, родителей, а также студентов и преподавателей педагогических колледжей и вузов.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принципы технологии: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ФГОС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принципы дошкольного образования, полностью соответствующие принципам педагогики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реализация которых способствует решению поставленных перед образовательными организациями задач.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дошкольного образования в соответствии с ФГОС </w:t>
      </w:r>
      <w:proofErr w:type="gramStart"/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Принципы педагогики </w:t>
      </w:r>
      <w:proofErr w:type="spellStart"/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принципов обеспечивает решение задач ФГОС </w:t>
      </w:r>
      <w:proofErr w:type="gramStart"/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данных принципов с позиции авторов ФГОС возможна прежде всего в том случае, если создать в образовательной организации дошкольного образования соответствующие условия: психолого-педагогические, кадровые, материально-технические и финансовые.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Дары </w:t>
      </w:r>
      <w:proofErr w:type="spellStart"/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- новый подход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 «Шесть даров Фридриха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»: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1)мячи разного цвета на ниточках,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2)небольшие деревянные шарик, кубик и цилиндр одинакового диаметра для освоения формы предметов;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кубик, который был разделен на восемь кубиков. Это помогало понимать детям понятия «целое», «половина», «четверть» и т.д.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4)такой же кубик, но разделенный на восемь пластин (способствовало развитию у детей строительных способностей);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куб, разделенный на 27 мелких кубиков, причем девять из них разделены на более мелкие части.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кубик, состоящий из 27 кубиков, 7 из которых разделены на мелкие части.</w:t>
      </w:r>
      <w:proofErr w:type="gramEnd"/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Интеграция педагогических идей Фридриха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современное российское дошкольное образование стала причиной разработки компанией "Светоч" игрового набора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набор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- это уникальный комплекс обучающих материалов, созданный для развития и воспитания личности. Возможности комплекта способствуют развитию физических, интеллектуальных и индивидуальных качеств ребенка. Работа с комплектом создает условия для организации как совместной деятельности взрослого и ребенка, так и самостоятельно-игровой, продуктивной и познавательно-исследовательской деятельности. Игровой набор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сопровождает комплект методических пособий по работе с ним. Это большая помощь педагогам по использованию данного игрового набора в процессе реализации основной общеобразовательной программы дошкольного образования.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 легко согласовывается с любой общеобразовательной программой ДОУ. Также он может найти применение при работе с авторскими методиками развития и воспитания дошкольников. Комплект является составной частью нашей развивающей образовательной среды.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использования игрового набора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можно разрабатывать и применять игры по следующим направлениям: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социально-коммуникативное развитие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Светофорик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«У нас в квартире», «Хозяюшка», «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Весёлый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грустный»;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познавательное развитие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«Что в мешочке?», «Отражение», «Теремок из кубов», «Назови геометрическую фигуру», «Счётные палочки», «Приглашаем в гости»;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 развитие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«Дорожка для колобка», «Что было раньше?»;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художественно-эстетическое развитие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«Домики для поросят», «Мы играем и поём», «А что за окном?», «Солнышко и цветок»;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физическое развитие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«Поймай шарик», «Обводим глазками фигуры», «Воздушный футбол», «Весёлая карусель», «А я умею ходить, а ты что умеешь?», «Мышки, берегите хвостик!», «Бусы для Маши».</w:t>
      </w:r>
    </w:p>
    <w:p w:rsidR="00AA6D60" w:rsidRDefault="00AA6D60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с комплектом создает условия для организации как совместной деятельности взрослого и детей, так и самостоятельной игровой, продуктивной и познавательно-исследовательской деятельности детей. Ребята с большим интересом и с удовольствием играют с игровым пособием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создают композиции, придумывают сюжеты и обыгрывают знакомые сказки, развивая творческие способности.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Направления технологии: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Оздоровительное направление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регулирование деятельности группы для соблюдения режима, формирование у детей жизненно важных двигательных умений и навыков, способствующих укреплению здоровья детей, стимулирование чувствительности и двигательной активности детей, сенсорно -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перцептивных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процессов.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Воспитательное направление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обеспечивает социальное формирование личности, воспитание ее с учетом фактора развития, воспитание ребенка с творческими способностями, развитие и коррекцию познавательных процессов (внимание, память, ассоциативность и гибкость мышления, словарный запас речи, воображение), воспитание умения выражать свои эмоции. Развитие и корректирование зрительных, слуховых и тактильных ощущений.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Образовательное направление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обеспечивает усвоение систематизированных знаний; формирование сенсомоторных умений и навыков; развитие моторных способностей, предусматривая, в первую очередь, формирование отношения к активной деятельности, интереса и потребности в совершенствовании сенсорных навыков ребенка, внедрение в практику нетрадиционных методов и приемов, формирование представлений об окружающем мире.</w:t>
      </w:r>
    </w:p>
    <w:p w:rsidR="00AA6D60" w:rsidRDefault="00AA6D60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Организационно-методическая деятельность по реализации технологии: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Систематический анализ сенсорного развития детей с целью последующей психолого-педагогической коррекции.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содержания педагогического процесса в образовательном учреждении, способствующего формированию сенсорной культуры, сенсорному образованию детей.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Создание условий для дополнительного образования.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Объекты технологии: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2-7 лет.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детей, посещающих детский сад.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Педагогический персонал детского сада.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Методы: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метод (дидактические игры).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метод (рассматривание дидактических пособий, предметов).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 – показ способов действия с предметами, эксперимент.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Формы организации деятельности: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групповая;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подгрупповая;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Принципы комплектования группы и организации работы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интересов и способностей детей.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Желание родителей.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Добровольное участие.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психофизических особенностей детей.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Продолжительность реализации технологии: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Для детей 2-3 лет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курс состоит из 36 занятий по 9 – 10 минут каждое. Занятия проводятся 1 раз в неделю. Продолжительность курса составляет 9 месяцев для первого года обучения.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Для детей 3-4 лет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курс состоит из 36 занятий по 15  минут каждое. Занятия проводятся 1 раз в неделю. Продолжительность курса составляет 9 месяцев для второго года обучения.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Для детей 4-5 лет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курс состоит из 36 занятий по 15 – 20 минут каждое. Занятия проводятся 1 раз в неделю. Продолжительность курса составляет 9 месяцев для третьего года обучения.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Для детей 5-6 лет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курс состоит из 72 занятий по 20 минут каждое. Занятия проводятся 2 раза в неделю. Продолжительность курса составляет 9 месяцев для четвертого года обучения.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Для детей 6-7 лет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курс состоит из 72 занятия по 20  минут каждое. Занятия проводятся 2 раза в неделю. Продолжительность курса составляет 9 месяцев для пятого года обучения.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протяжении внедрения технологии  педагог постоянно должен следить за обеспечением условий для построения целостного педагогического процесса, направленного на полноценное всестороннее развитие ребёнка, и обеспечение возможности для реализации игровой, познавательной, исследовательской и творческой активности детей дошкольного возраста в образовательной организации, экспериментировании с доступными детям материалами (в том числе с песком и водой);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двигательной активности, в том числе развитие крупной и мелкой моторики, участия в подвижных играх, эмоциональное благополучие детей во 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взаимодействии с предметно-пространственным окружением; возможность самовыражения детей.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технологии: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организации как совместной деятельности взрослого и детей, так и самостоятельной игровой, продуктивной и познавательно-исследовательской деятельности детей.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технологии по областям развития дошкольников: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1.Социально-коммуникативное развитие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игровую деятельность детей;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к элементарным общепринятым нормам и правилам взаимоотношения со сверстниками и взрослыми;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Формировать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гендерную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семейную, гражданскую принадлежность, патриотические чувства, чувства принадлежности к мировому сообществу;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об опасных для человека и окружающего мира природы ситуациях и способах поведения в них;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Приобщать к правилам безопасности для человека и окружающего мира природы поведения;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Передать детям знания о правилах безопасности дорожного поведения в качестве пешехода и пассажира транспортного средства;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свободное общение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детьми.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2.Познавательное развитие:</w:t>
      </w: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продуктивное воображение и творческое мышление в процессе решения познавательных задач;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построения ребёнком целостной образно-смысловой картины мира;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 самопознания.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3.Речевое развитие:</w:t>
      </w: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речевых способностей и умений;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предпосылки чтения и письма;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овладевать способами практического общения в различных жизненных ситуациях.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4.Художественно-эстетическое развитие</w:t>
      </w: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эстетическое мировидение;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условия освоения эмоционально-нравственной культуры;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творческое воображение и образное мышление средствами художественно-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эстетических видов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предпосылок общей художественно-конструктивной умелости.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5.Физическое развитие:</w:t>
      </w: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Психолого-педагогическая поддержка способностей к двигательному творчеству;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Создать условия развития для сохранения здоровья детей на основе формирования эмоционального воображения;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физические качества (скоростные, силовые, гибкость, выносливость и координацию);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Накопление и обогащение двигательного опыта детей (овладение основными движениями);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воспитанников потребность в двигательной активности и физическом совершенствовании;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Сохранять и укреплять физическое и психическое здоровье детей;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культурно-гигиенические навыки;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начальные представления о здоровом образе жизни.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Ожидаемые результаты: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воспитанников 2-3 лет: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различают и называют некоторые цвета спектра – красный, зеленый, синий, желтый.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и называют некоторые геометрические фигуры и тела (шар, куб, круг, квадрат).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сенсорные эталоны (лимон желтый как солнышко, огурчик зеленый как травка).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 на ощупь различать качество предметов и их называть.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слушать и различать звуки в окружающей обстановке.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воспитанников 3-4 лет: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группировать предметы по цвету, размеру, форме.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поддержке взрослого составлять группы из однородных предметов и выделять один предмет из группы.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в окружающей обстановке один и много одинаковых предметов.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количественное соотношение двух групп предметов; понимать конкретный смысл слов: больше – меньше, столько же.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разницу в размерах двух предметов по длине; показывать, какой из двух предметов длинный – короткий, широкий – узкий, высокий – низкий, большой – маленький или они одинаковые.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круг, квадрат, треугольник, предметы, имеющие углы и круглую форму.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смысл обозначений: вверху – внизу, впереди – сзади, слева – справа, на, над – под, верхняя – нижняя.</w:t>
      </w:r>
      <w:proofErr w:type="gramEnd"/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на себя роль, непродолжительно взаимодействовать со сверстниками в игре от имени героя.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воспитанников 4-5лет: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названий объемных геометрических фигур, умение детей описывать знакомую фигуру.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различать геометрические фигуры (шар, цилиндр, куб), развитие ориентации в пространстве, развитие координаций движений, крупной и мелкой моторики обеих рук.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грамматически правильного строя речи.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упорядочивать геометрические фигуры по форме, умение выделять признаки фигур с помощью зрительного анализатора.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сенсорных навыков и познавательно-исследовательской деятельности, расширение кругозора, мышления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объединять несколько игровых действий в единую сюжетную линию; отражать в игре действия с предметами и человеческие взаимоотношения.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воспитанников 5-6лет: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сенсорные навыки, элементарные математические представления, развивать восприятие, мышление, внимание, память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диалогической речи, коммуникативных навыков, умения сотрудничать, договариваться друг с другом, развитие навыков планирования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спорта, развитие координации движений, ловкости, мелкой моторики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на слух текста художественного произведения,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приобщение к художественной литературе, формирование интереса к драматизации литературных произведений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позитивных установок к различным видам труда и творчества, первичных представлений о профессиях людей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-194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первичных представлений о себе и других людях, эмоциональных состояниях, настроении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воспитанников 6-7лет: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сенсорных навыков и познавательно-исследовательской деятельности,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элементарных математических представлений,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кругозора, развитие познавательной активности, любознательности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диалогической речи,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коммуникативных навыков, умения сотрудничать, договариваться друг с другом,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планирования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некоторых видах спорта, развитие координации движений, ловкости, мелкой моторики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восприятия музыки и простейших исполнительных навыков в области пения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эстетического отношения к окружающему миру, формирование у детей интереса к изобразительному творчеству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педагога: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профессиональный рост педагога, его теоретический уровень;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Внедрить современные формы и методы работы по интеллектуально-познавательному  развитию воспитанников.</w:t>
      </w:r>
    </w:p>
    <w:p w:rsidR="001F7BE4" w:rsidRPr="001F7BE4" w:rsidRDefault="001F7BE4" w:rsidP="00AA6D60">
      <w:p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Для родителей: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Активизация участия родителей в познавательном развитии ребенка.</w:t>
      </w:r>
    </w:p>
    <w:p w:rsidR="001F7BE4" w:rsidRPr="001F7BE4" w:rsidRDefault="001F7BE4" w:rsidP="00AA6D60">
      <w:pPr>
        <w:shd w:val="clear" w:color="auto" w:fill="FFFFFF"/>
        <w:spacing w:before="30" w:after="3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1F7BE4">
        <w:rPr>
          <w:rFonts w:ascii="Arial" w:eastAsia="Times New Roman" w:hAnsi="Arial" w:cs="Arial"/>
          <w:color w:val="000000"/>
          <w:lang w:eastAsia="ru-RU"/>
        </w:rPr>
        <w:t> </w:t>
      </w: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Описание и технические характеристики: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Игровой набор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изготовлен из качественного натурального материала (дерева и хлопка). В составе набора 14 модулей: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 «Шерстяные мячики»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2 «Основные тела»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3 «Куб из кубиков»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4 «Куб из брусков»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5 «Кубики и призмы»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6 «Кубики, столбики, кирпичики»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7 «Цветные фигуры»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8 «Палочки»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9 «Кольца и полукольца»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10 «Фишки»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11 (J1) «Цветные тела»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12 (J2) «Мозаика. Шнуровка»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13 (5B) «Башенки»</w:t>
      </w:r>
    </w:p>
    <w:p w:rsidR="001F7BE4" w:rsidRPr="00AA6D60" w:rsidRDefault="001F7BE4" w:rsidP="00AA6D6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A6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 14 (5Р) «Арки и цифры»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состоит из 6 книг (5 книг с комплектами карточек-игр, всего 80 карточек):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Книга «Использование игрового набора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 в дошкольном образовании в соответствии с ФГОС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(вводная методическая брошюра);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Книга «Использование игрового набора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 образовательной области «Физическое развитие»; и 15 шт. карточек-игр.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Книга «Использование игрового набора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 образовательной области «Познавательное развитие»; и 19 шт. карточек-игр.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Книга «Использование игрового набора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 образовательной области «Речевое развитие»; и 12 шт. карточек-игр.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Книга «Использование игрового набора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 образовательной области «Социально-коммуникативное развитие»; и 16 шт. карточек-игр.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Книга «Использование игрового набора "Дары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в образовательной области «Художественно-эстетическое развитие»; и 18 шт. карточек-игр.</w:t>
      </w:r>
    </w:p>
    <w:p w:rsidR="001F7BE4" w:rsidRPr="001F7BE4" w:rsidRDefault="001F7BE4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соответствии с ФГОС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открывает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возможности использования данного игрового набора в процессе реализации примерных основных общеобразовательных программ дошкольного образования.</w:t>
      </w:r>
    </w:p>
    <w:p w:rsidR="001E2753" w:rsidRDefault="001E2753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2753" w:rsidRDefault="001E2753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2753" w:rsidRDefault="001E2753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2753" w:rsidRDefault="001E2753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2753" w:rsidRDefault="001E2753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F7BE4" w:rsidRPr="001F7BE4" w:rsidRDefault="001F7BE4" w:rsidP="001F7B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III. КАЛЕНДАРНО-ТЕМАТИЧЕСКОЕ ПЛАНИРОВАНИЕ</w:t>
      </w:r>
    </w:p>
    <w:p w:rsidR="001F7BE4" w:rsidRPr="001F7BE4" w:rsidRDefault="001F7BE4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младшая группа</w:t>
      </w:r>
    </w:p>
    <w:tbl>
      <w:tblPr>
        <w:tblW w:w="9279" w:type="dxa"/>
        <w:tblInd w:w="-2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82"/>
        <w:gridCol w:w="1276"/>
        <w:gridCol w:w="6521"/>
      </w:tblGrid>
      <w:tr w:rsidR="001F7BE4" w:rsidRPr="001F7BE4" w:rsidTr="00AA6D60"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занятия</w:t>
            </w:r>
          </w:p>
        </w:tc>
        <w:tc>
          <w:tcPr>
            <w:tcW w:w="6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Тема, цель НОД</w:t>
            </w:r>
          </w:p>
        </w:tc>
      </w:tr>
      <w:tr w:rsidR="001F7BE4" w:rsidRPr="001F7BE4" w:rsidTr="00AA6D60"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«Дарами 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Цель: знакомство с цветами, первичное понимание формы</w:t>
            </w:r>
          </w:p>
        </w:tc>
      </w:tr>
      <w:tr w:rsidR="001F7BE4" w:rsidRPr="001F7BE4" w:rsidTr="00AA6D60"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«Дарами 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Цель: знакомство с формами и свойствами предметов, развитие исследовательских навыков</w:t>
            </w:r>
          </w:p>
        </w:tc>
      </w:tr>
      <w:tr w:rsidR="001F7BE4" w:rsidRPr="001F7BE4" w:rsidTr="00AA6D60"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«Светофор» Цель: формирование основ безопасного поведения на улице</w:t>
            </w:r>
          </w:p>
        </w:tc>
      </w:tr>
      <w:tr w:rsidR="001F7BE4" w:rsidRPr="001F7BE4" w:rsidTr="00AA6D60"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77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в мешочке?» Цель: развивать сенсорные навыки, элементарные математические представления, развивать восприятие, мышление, внимание, память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Колобок» Цель: приобщение к художественной литературе, развитие воображения, мышления, речи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«Три поросенка» Цель: приобщение к художественной литературе, научить 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эмоционально-выразительно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отображать характер героев сказки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«Лови-лови» Цель: учить координации движений, развивать двигательную активность, развивать игровую деятельность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нас в квартире» Цель: формирование основ безопасного поведения в быту, первичных представлений об объектах окружающего мира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мешочек» Цель: развитие сенсорных навыков и познавательно-исследовательской деятельности, развитие элементарных математических представлений</w:t>
            </w:r>
          </w:p>
        </w:tc>
      </w:tr>
      <w:tr w:rsidR="001F7BE4" w:rsidRPr="001F7BE4" w:rsidTr="00AA6D60">
        <w:trPr>
          <w:trHeight w:val="26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«Теремок из кубов» Цель: знакомить с названиями геометрической фигуры куб, научить складывать теремок</w:t>
            </w:r>
          </w:p>
        </w:tc>
      </w:tr>
      <w:tr w:rsidR="001F7BE4" w:rsidRPr="001F7BE4" w:rsidTr="00AA6D60">
        <w:trPr>
          <w:trHeight w:val="26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«Воздушный футбол» Цель:  учить придавать движение шарику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движений</w:t>
            </w:r>
          </w:p>
        </w:tc>
      </w:tr>
      <w:tr w:rsidR="001F7BE4" w:rsidRPr="001F7BE4" w:rsidTr="00AA6D60">
        <w:trPr>
          <w:trHeight w:val="26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«Хозяюшка» Цель: развивать интерес к совместным играм, формировать первичные представления о свойствах объектов (цвете, форме, размере)</w:t>
            </w:r>
          </w:p>
        </w:tc>
      </w:tr>
      <w:tr w:rsidR="001F7BE4" w:rsidRPr="001F7BE4" w:rsidTr="00AA6D60">
        <w:trPr>
          <w:trHeight w:val="46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«Назови геометрическую фигуру» Цель: развитие элементарных математических представлений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«Угадай песню» Цель: формирование восприятия музыки и простейших исполнительных навыков в </w:t>
            </w: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области пения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«Обводим глазками фигуры» Цель: развитие координации движений, крупной и мелкой моторики обеих рук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Весёлый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грустный» Цель: формирование первичных представлений о себе и других людях, эмоциональных состояниях, настроении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«Счётные палочки» Цель: формирование элементарных математических представлений, изучение понятия «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один-много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было раньше» Цель: обогащение активного словаря, развитие фантазии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«Воздушный футбол» Цель:  учить придавать движение шарику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движений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окном» Цель: развитие любознательности, воображения, знакомство с основами композиции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«Приглашаем в гости» Цель: развитие общения и взаимодействия ребенка со сверстниками, воображения, творческой активности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 и цветок» Цель: становление эстетического отношения к окружающему миру природы, развитие любознательности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карусель» Цель: развитие координации движений, крупной и мелкой моторики обеих рук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«Золушка» Цель: развитие интереса к совместным играм, формирование первичных представлений о свойствах объектов окружающего мира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мешочек» Цель: развитие сенсорных навыков и познавательно-исследовательской деятельности, развитие элементарных математических представлений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Умею-не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умею» Цель: становление ценностей здорового образа жизни, развитие координации движений, крупной и мелкой моторики обеих рук, развитие грамматически правильной речи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«Магазин» Цель: формирование первичных представлений о профессиях, позитивных установок к различным видам труда и творчества, развитие мелкой моторики, воображения, творческой активности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«Пианино» Цель: развивать музыкально-сенсорное восприятие, учить вслушиваться, выделять, различать, сравнивать музыкальные звуки, </w:t>
            </w: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контрастные по высоте</w:t>
            </w:r>
            <w:proofErr w:type="gramEnd"/>
          </w:p>
        </w:tc>
      </w:tr>
      <w:tr w:rsidR="001F7BE4" w:rsidRPr="001F7BE4" w:rsidTr="00AA6D60">
        <w:trPr>
          <w:trHeight w:val="24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Апрель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«Мышки, берегите хвостик» Цель: овладение подвижными играми с правилами, развитие общения и взаимодействия ребенка 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сверстниками, развитие координации движений</w:t>
            </w:r>
          </w:p>
        </w:tc>
      </w:tr>
      <w:tr w:rsidR="001F7BE4" w:rsidRPr="001F7BE4" w:rsidTr="00AA6D60">
        <w:trPr>
          <w:trHeight w:val="24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«Дорожное движение» Цель: усвоение норм, принятых в обществе, формирование основ безопасного поведения на улице</w:t>
            </w:r>
          </w:p>
        </w:tc>
      </w:tr>
      <w:tr w:rsidR="001F7BE4" w:rsidRPr="001F7BE4" w:rsidTr="00AA6D60">
        <w:trPr>
          <w:trHeight w:val="3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«Аукцион» Цель: учить владеть речью как средством общения</w:t>
            </w:r>
          </w:p>
        </w:tc>
      </w:tr>
      <w:tr w:rsidR="001F7BE4" w:rsidRPr="001F7BE4" w:rsidTr="00AA6D60">
        <w:trPr>
          <w:trHeight w:val="3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«Ручеек» Цель:  развитие и обогащение умений импровизировать с простейшими музыкально-художественными образами в музыкальных играх и танцах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«Кот, Петух и Лиса» Цель: учить понимать на слух те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ск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азки, приобщение к художественной литературе, развитие воображения, речи, игровой деятельности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карусель» Цель: развитие координации движений, крупной и мелкой моторики обеих рук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«Волшебники» Цель: обогащение активного словаря, развитие фантазии, формирование грамматически правильного строя речи, развитие конструктивной деятельности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«Эстафета» Цель: развитие быстроты, ловкости, двигательной активности, становление 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двигательной сфере</w:t>
            </w:r>
          </w:p>
        </w:tc>
      </w:tr>
    </w:tbl>
    <w:p w:rsidR="00AA6D60" w:rsidRDefault="00AA6D60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1F7BE4" w:rsidRPr="001F7BE4" w:rsidRDefault="001F7BE4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Средняя группа</w:t>
      </w:r>
    </w:p>
    <w:tbl>
      <w:tblPr>
        <w:tblW w:w="9279" w:type="dxa"/>
        <w:tblInd w:w="-23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1276"/>
        <w:gridCol w:w="6521"/>
      </w:tblGrid>
      <w:tr w:rsidR="001F7BE4" w:rsidRPr="001F7BE4" w:rsidTr="00AA6D60">
        <w:trPr>
          <w:trHeight w:val="140"/>
        </w:trPr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№ занятия</w:t>
            </w:r>
          </w:p>
        </w:tc>
        <w:tc>
          <w:tcPr>
            <w:tcW w:w="6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Тема, цель НОД</w:t>
            </w:r>
          </w:p>
        </w:tc>
      </w:tr>
      <w:tr w:rsidR="001F7BE4" w:rsidRPr="001F7BE4" w:rsidTr="00AA6D60">
        <w:trPr>
          <w:trHeight w:val="14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 новыми «Дарами 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Цель: знакомство с цветами, первичное понимание формы</w:t>
            </w:r>
          </w:p>
        </w:tc>
      </w:tr>
      <w:tr w:rsidR="001F7BE4" w:rsidRPr="001F7BE4" w:rsidTr="00AA6D60">
        <w:trPr>
          <w:trHeight w:val="14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Знакомство с новыми «Дарами 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Фрёбеля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 Цель: знакомство с формами и свойствами предметов, развитие исследовательских навыков</w:t>
            </w:r>
          </w:p>
        </w:tc>
      </w:tr>
      <w:tr w:rsidR="001F7BE4" w:rsidRPr="001F7BE4" w:rsidTr="00AA6D60">
        <w:trPr>
          <w:trHeight w:val="14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«Светофор» Цель: формирование основ безопасного поведения на улице</w:t>
            </w:r>
          </w:p>
        </w:tc>
      </w:tr>
      <w:tr w:rsidR="001F7BE4" w:rsidRPr="001F7BE4" w:rsidTr="00AA6D60">
        <w:trPr>
          <w:trHeight w:val="14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в мешочке?» Цель: развивать сенсорные навыки, элементарные математические представления, развивать восприятие, мышление, внимание, память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 Путешествие Колобка» Цель: приобщение к </w:t>
            </w: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художественной литературе, развитие воображения, мышления, речи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«Три поросенка» Цель: приобщение к художественной литературе, научить 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эмоционально-выразительно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отображать характер героев сказки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«Лови-лови» Цель: учить координации движений, развивать двигательную активность, развивать игровую деятельность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 нас в квартире» Цель: формирование основ безопасного поведения в быту, первичных представлений об объектах окружающего мира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мешочек» Цель: развитие сенсорных навыков и познавательно-исследовательской деятельности, развитие элементарных математических представлений</w:t>
            </w:r>
          </w:p>
        </w:tc>
      </w:tr>
      <w:tr w:rsidR="001F7BE4" w:rsidRPr="001F7BE4" w:rsidTr="00AA6D60">
        <w:trPr>
          <w:trHeight w:val="26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«Теремок из кубов» Цель: знакомить с названиями геометрической фигуры куб, научить складывать теремок</w:t>
            </w:r>
          </w:p>
        </w:tc>
      </w:tr>
      <w:tr w:rsidR="001F7BE4" w:rsidRPr="001F7BE4" w:rsidTr="00AA6D60">
        <w:trPr>
          <w:trHeight w:val="26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«Воздушный футбол» Цель:  учить придавать движение шарику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координацию движений</w:t>
            </w:r>
          </w:p>
        </w:tc>
      </w:tr>
      <w:tr w:rsidR="001F7BE4" w:rsidRPr="001F7BE4" w:rsidTr="00AA6D60">
        <w:trPr>
          <w:trHeight w:val="26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«Хозяюшка» Цель: развивать интерес к совместным играм, формировать первичные представления о свойствах объектов (цвете, форме, размере)</w:t>
            </w:r>
          </w:p>
        </w:tc>
      </w:tr>
      <w:tr w:rsidR="001F7BE4" w:rsidRPr="001F7BE4" w:rsidTr="00AA6D60">
        <w:trPr>
          <w:trHeight w:val="46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Весёлый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грустный» Цель: формирование первичных представлений о себе и других людях, эмоциональных состояниях, настроении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 песню» Цель: формирование восприятия музыки и простейших исполнительных навыков в области пения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«Обводим глазками фигуры» Цель: развитие координации движений, крупной и мелкой моторики обеих рук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«Украшаем ёлку» Цель: становление эстетического отношения к окружающему миру, формирование у детей интереса к изобразительному творчеству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«Зеркало» Цель: развитие общения и взаимодействия ребенка со сверстниками, воображения, творческой активности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было раньше» Цель: обогащение активного словаря, развитие фантазии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«Спрятанная игрушка» Цель:  развитие общения и взаимодействия ребенка 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</w:t>
            </w: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сверстниками, развитие координации движений, крупной и мелкой моторики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 окном» Цель: развитие любознательности, воображения, знакомство с основами композиции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«Приглашаем в гости» Цель: развитие общения и взаимодействия ребенка со сверстниками, воображения, творческой активности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лес» Цель: становление эстетического отношения к окружающему миру природы, развитие любознательности, формирование основ безопасности в природе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«Веселая карусель» Цель: развитие координации движений, крупной и мелкой моторики обеих рук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«Золушка» Цель: развитие интереса к совместным играм, формирование первичных представлений о свойствах объектов окружающего мира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мешочек» Цель: развитие сенсорных навыков и познавательно-исследовательской деятельности, развитие элементарных математических представлений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Умею-не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умею» Цель: становление ценностей здорового образа жизни, развитие координации движений, крупной и мелкой моторики обеих рук, развитие грамматически правильной речи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«Магазин» Цель: формирование первичных представлений о профессиях, позитивных установок к различным видам труда и творчества, развитие мелкой моторики, воображения, творческой активности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«Пианино» Цель: развивать музыкально-сенсорное восприятие, учить вслушиваться, выделять, различать, сравнивать музыкальные звуки, контрастные по высоте</w:t>
            </w:r>
            <w:proofErr w:type="gramEnd"/>
          </w:p>
        </w:tc>
      </w:tr>
      <w:tr w:rsidR="001F7BE4" w:rsidRPr="001F7BE4" w:rsidTr="00AA6D60">
        <w:trPr>
          <w:trHeight w:val="24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«Мышки, берегите хвостик» Цель: овладение подвижными играми с правилами, развитие общения и взаимодействия ребенка 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взрослыми и сверстниками, развитие координации движений</w:t>
            </w:r>
          </w:p>
        </w:tc>
      </w:tr>
      <w:tr w:rsidR="001F7BE4" w:rsidRPr="001F7BE4" w:rsidTr="00AA6D60">
        <w:trPr>
          <w:trHeight w:val="24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«Космос» Цель: формирование представлений об объектах окружающего мира, обучение умению выразительно передавать образы окружающего мира, развитие воображения</w:t>
            </w:r>
          </w:p>
        </w:tc>
      </w:tr>
      <w:tr w:rsidR="001F7BE4" w:rsidRPr="001F7BE4" w:rsidTr="00AA6D60">
        <w:trPr>
          <w:trHeight w:val="3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«Аукцион» Цель: учить владеть речью как средством общения</w:t>
            </w:r>
          </w:p>
        </w:tc>
      </w:tr>
      <w:tr w:rsidR="001F7BE4" w:rsidRPr="001F7BE4" w:rsidTr="00AA6D60">
        <w:trPr>
          <w:trHeight w:val="3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«Ручеек» Цель:  развитие и обогащение умений </w:t>
            </w: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импровизировать с простейшими музыкально-художественными образами в музыкальных играх и танцах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lastRenderedPageBreak/>
              <w:t>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«Кот, Петух и Лиса» Цель: учить понимать на слух те</w:t>
            </w:r>
            <w:proofErr w:type="gram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кст ск</w:t>
            </w:r>
            <w:proofErr w:type="gram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азки, приобщение к художественной литературе, развитие воображения, речи, игровой деятельности</w:t>
            </w:r>
          </w:p>
        </w:tc>
      </w:tr>
      <w:tr w:rsidR="001F7BE4" w:rsidRPr="001F7BE4" w:rsidTr="00AA6D60">
        <w:trPr>
          <w:trHeight w:val="42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«Верёвочка» Цель: развитие координации движений,  овладение основными движениями, развитие двигательной активности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«Волшебники» Цель: обогащение активного словаря, развитие фантазии, формирование грамматически правильного строя речи, развитие конструктивной деятельности</w:t>
            </w:r>
          </w:p>
        </w:tc>
      </w:tr>
      <w:tr w:rsidR="001F7BE4" w:rsidRPr="001F7BE4" w:rsidTr="00AA6D60">
        <w:trPr>
          <w:trHeight w:val="400"/>
        </w:trPr>
        <w:tc>
          <w:tcPr>
            <w:tcW w:w="148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1F7BE4" w:rsidRDefault="001F7BE4" w:rsidP="001F7B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1F7BE4" w:rsidRDefault="001F7BE4" w:rsidP="001F7B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«Эстафета» Цель: развитие быстроты, ловкости, двигательной активности, становление </w:t>
            </w:r>
            <w:proofErr w:type="spellStart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1F7B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двигательной сфере</w:t>
            </w:r>
          </w:p>
        </w:tc>
      </w:tr>
    </w:tbl>
    <w:p w:rsidR="00AA6D60" w:rsidRDefault="00AA6D60" w:rsidP="001F7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</w:pPr>
    </w:p>
    <w:p w:rsidR="001F7BE4" w:rsidRPr="001F7BE4" w:rsidRDefault="001F7BE4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Подготовительная группа</w:t>
      </w:r>
    </w:p>
    <w:tbl>
      <w:tblPr>
        <w:tblW w:w="9215" w:type="dxa"/>
        <w:tblInd w:w="-16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276"/>
        <w:gridCol w:w="6521"/>
      </w:tblGrid>
      <w:tr w:rsidR="001F7BE4" w:rsidRPr="00AA6D60" w:rsidTr="001E2753">
        <w:trPr>
          <w:trHeight w:val="14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AA6D60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Месяц 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 занятия</w:t>
            </w:r>
          </w:p>
        </w:tc>
        <w:tc>
          <w:tcPr>
            <w:tcW w:w="6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Тема, цель НОД</w:t>
            </w:r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«Настроение» Цель: развитие социального и эмоционального интеллекта, эмоциональной отзывчивости, формирование первичных представлений о себе и других людях, эмоциональных состояниях, настроении</w:t>
            </w:r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«Капризная принцесса» Цель: развитие сенсорных навыков и познавательно-исследовательской деятельности, развитие элементарных математических представлений, расширение кругозора, развитие восприятия, мышления, воображения, внимания, памяти, реализация самостоятельной творческой деятельности</w:t>
            </w:r>
            <w:proofErr w:type="gramEnd"/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«Дорожное движение» Цель: усвоение норм, принятых в обществе, формирование основ безопасного поведения на улице</w:t>
            </w:r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«Туристический автобус» Цель: развитие сенсорных навыков и познавательно-исследовательской деятельности, развитие элементарных математических представлений, расширение кругозора, развитие познавательной активности, любознательности</w:t>
            </w:r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«Небоскреб» Цель: развитие диалогической речи, коммуникативных навыков, умения сотрудничать, </w:t>
            </w: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договариваться друг с другом, развитие навыков планирования</w:t>
            </w:r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«Три медведя» Цель: понимание на слух текста сказки, приобщение к художественной литературе, формирование интереса к драматизации литературных произведений</w:t>
            </w:r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«Боулинг» Цель: формирование начальных представлений о некоторых видах спорта, развитие координации движений, ловкости, мелкой моторики</w:t>
            </w:r>
          </w:p>
        </w:tc>
      </w:tr>
      <w:tr w:rsidR="001F7BE4" w:rsidRPr="00AA6D60" w:rsidTr="001E2753">
        <w:trPr>
          <w:trHeight w:val="1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«Пароход» Цель: формирование позитивных установок к различным видам труда и творчества, первичных представлений о профессиях людей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змея» Цель: обогащение активного словаря, формирование грамматически правильного строя речи, развитие фантазии, развитие коммуникативных навыков, формирование навыков работы в группе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 «Три поросенка» Цель: приобщение к художественной литературе, научить 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эмоционально-выразительно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отображать характер героев сказки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«Ловец жемчуга» Цель: развитие общения и взаимодействия ребёнка 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развитие координации движений, крупной и мелкой моторики обеих рук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 нас в квартире» Цель: формирование основ безопасного поведения в быту, первичных представлений об объектах окружающего мира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 мире фигур»  Цель: развитие сенсорных навыков и познавательно-исследовательской деятельности, развитие элементарных математических представлений, расширение кругозора, развитие восприятия, мышления, внимания, памяти, игровой деятельности</w:t>
            </w:r>
            <w:proofErr w:type="gramEnd"/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«Фанты» Цель: развитие диалогической речи, коммуникативных навыков, умения сотрудничать, развитие общения детей с помощью вербальных и невербальных средств, развитие фантазии, воображения, памяти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«Бабочки» Цель: становление эстетического отношения к окружающему миру природы, формирование у детей интереса к изобразительному творчеству, знакомство с основами композиции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«Тайные агенты» Цель: развитие общения и взаимодействия ребёнка 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развитие координации движений, крупной и мелкой моторики обеих рук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«Волшебный мешочек» Цель: развитие сенсорных навыков и познавательно-исследовательской деятельности, развитие элементарных математических представлений</w:t>
            </w:r>
          </w:p>
        </w:tc>
      </w:tr>
      <w:tr w:rsidR="001F7BE4" w:rsidRPr="00AA6D60" w:rsidTr="001E2753">
        <w:trPr>
          <w:trHeight w:val="2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«На лугу» Цель: формирование представлений о разнообразии мира природы, расширение кругозора, обучение умению выразительно передавать образы окружающего мира</w:t>
            </w:r>
          </w:p>
        </w:tc>
      </w:tr>
      <w:tr w:rsidR="001F7BE4" w:rsidRPr="00AA6D60" w:rsidTr="001E2753">
        <w:trPr>
          <w:trHeight w:val="2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«Итальянское кафе» Цель: формирование позитивных установок к различным видам труда и творчества, первичных представлениях о </w:t>
            </w:r>
            <w:proofErr w:type="spell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социокультурных</w:t>
            </w:r>
            <w:proofErr w:type="spell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ценностях нашего народа, отечественных традициях, развитие творческой активности</w:t>
            </w:r>
          </w:p>
        </w:tc>
      </w:tr>
      <w:tr w:rsidR="001F7BE4" w:rsidRPr="00AA6D60" w:rsidTr="001E2753">
        <w:trPr>
          <w:trHeight w:val="2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«Хозяюшка» Цель: развивать интерес к совместным играм, формировать первичные представления о свойствах объектов (цвете, форме, размере)</w:t>
            </w:r>
          </w:p>
        </w:tc>
      </w:tr>
      <w:tr w:rsidR="001F7BE4" w:rsidRPr="00AA6D60" w:rsidTr="001E2753">
        <w:trPr>
          <w:trHeight w:val="2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«Вверх дном» Цель: усвоение норм, принятых в обществе, формирование основ безопасного поведения в быту, первичных представлений об объектах окружающего мира</w:t>
            </w:r>
          </w:p>
        </w:tc>
      </w:tr>
      <w:tr w:rsidR="001F7BE4" w:rsidRPr="00AA6D60" w:rsidTr="001E2753">
        <w:trPr>
          <w:trHeight w:val="2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«Аэропорт» Цель: развитие общения и взаимодействия ребёнка со сверстниками, воображения, творческой активности, формирование познавательных действий</w:t>
            </w:r>
          </w:p>
        </w:tc>
      </w:tr>
      <w:tr w:rsidR="001F7BE4" w:rsidRPr="00AA6D60" w:rsidTr="001E2753">
        <w:trPr>
          <w:trHeight w:val="2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«Путаница» Цель: развитие речевого творчества, познавательной активности, внимания, воображения</w:t>
            </w:r>
          </w:p>
        </w:tc>
      </w:tr>
      <w:tr w:rsidR="001F7BE4" w:rsidRPr="00AA6D60" w:rsidTr="001E2753">
        <w:trPr>
          <w:trHeight w:val="26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«Гномы и великаны» Цель: развитие эмоциональной отзывчивости на простые музыкальные образы, выраженные контрастными средствами, формирование первичных представлений о свойствах музыкального звука</w:t>
            </w:r>
          </w:p>
        </w:tc>
      </w:tr>
      <w:tr w:rsidR="001F7BE4" w:rsidRPr="00AA6D60" w:rsidTr="001E2753">
        <w:trPr>
          <w:trHeight w:val="46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Весёлый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грустный» Цель: формирование первичных представлений о себе и других людях, эмоциональных состояниях, настроении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«Угадай песню» Цель: формирование восприятия музыки и простейших исполнительных навыков в области пения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«Обводим глазками фигуры» Цель: развитие </w:t>
            </w: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координации движений, крупной и мелкой моторики обеих рук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«Украшаем ёлку» Цель: становление эстетического отношения к окружающему миру, формирование у детей интереса к изобразительному творчеству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«Ручеек» Цель:  развитие и обогащение умений импровизировать с простейшими музыкально-художественными образами в музыкальных играх и танцах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«Знаки дорожного движения» Цель: формирование основ безопасного поведения на дороге, формирование первоначальных представлений о необходимости соблюдения правил дорожного движения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«Морские обитатели» Цель: формирование представлений о разнообразии мира природы, расширение кругозора, обучение умению выразительно передавать образы окружающего мира, реализация самостоятельной творческой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«Экскурсия в музей» Цель: развитие связной монологической речи, активного словаря, развитие интересов детей, любознательности и познавательной мотивации, формирование первичных представлений о </w:t>
            </w:r>
            <w:proofErr w:type="spell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социокультурных</w:t>
            </w:r>
            <w:proofErr w:type="spell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ценностях нашего народа и общечеловеческих ценностях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«Зеркало» Цель: развитие общения и взаимодействия ребенка со сверстниками, воображения, творческой активности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«Красная Шапочка» Цель: приобщение к художественной литературе, формирование интереса к драматизации литературных произведений, развитие воображения, мышления, речи, игровой, изобразительной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«Спрятанная игрушка» Цель:  развитие общения и взаимодействия ребенка 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развитие координации движений, крупной и мелкой моторики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«Живая шляпа» Цель: приобщение к художественной литературе, развитие предпосылок ценностно-смыслового восприятия и понимания литературного произведения, развитие воображения, мышления, речи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«Путешествие» Цель: формирование основ безопасного поведения в быту, социуме; формирование позитивных установок к творчеству; развитие творческой активности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«Джунгли» Цель: формирование представлений о разнообразии мира природы, расширение кругозора, знакомство с основами композиции, развитие общения со сверстниками, воображения, самостоятельной творческой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«Пчелы и змеи» Цель: развитие речевого творчества, познавательной активности, внимания, воображения, звуковой культуры речи, игровой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«Посади дерево» Цель: развитие предпосылок ценностно-смыслового понимания мира природы, становление эстетического отношения к окружающему миру природы, стимулирование бережного отношения к природе, развитие мелкой моторики, мышления, воображения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«Гербы и флаги» Цель: развитие общения и взаимодействия ребёнка со сверстниками, воображения, творческой активности, формирование познавательных действий, первичных представлений о себе, других людях, объектах окружающего мира, малой родине и Отечестве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 лес» Цель: становление эстетического отношения к окружающему миру природы, развитие любознательности, формирование основ безопасности в природе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«Веселая карусель» Цель: развитие координации движений, крупной и мелкой моторики обеих рук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«Золушка» Цель: развитие интереса к совместным играм, формирование первичных представлений о свойствах объектов окружающего мира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«Пир на весь мир» Цель: формирование первичных представлений о семье, обязанностях в домашнем хозяйстве, развитие мелкой моторики, творческого мышления, воображения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игровой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«Для чего ещё?» Цель: формирование активного словаря, развитие общения детей с помощью вербальных и невербальных средств, развитие фантазии, творчества, мышления, мелкой моторики, развитие игровой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«Пастушок» Цель: развитие музыкальной деятельности, элементарное музыкальное творчество, формирование первичных представлений о свойствах музыкального звука, простейших средствах музыкальной выразительности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«Шаровая молния» Цель: формирование основ безопасного поведения в природе, первоначальных представлений об особенностях природных явлений, реализация самостоятельной конструктивной деятельности детей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«Волшебный мешочек» Цель: развитие сенсорных навыков и познавательно-исследовательской деятельности, развитие элементарных математических представлений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«Умею - не умею» Цель: становление ценностей здорового образа жизни, развитие координации движений, крупной и мелкой моторики обеих рук, развитие грамматически правильной речи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«Магазин» Цель: формирование первичных представлений о профессиях, позитивных установок к различным видам труда и творчества, развитие мелкой моторики, воображения, творческой активности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«Пианино» Цель: развивать музыкально-сенсорное восприятие, учить вслушиваться, выделять, различать, сравнивать музыкальные звуки, контрастные по высоте</w:t>
            </w:r>
            <w:proofErr w:type="gramEnd"/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«Почта» Цель: формирование позитивных установок к различным видам труда и творчества, первичных представлений о профессиях людей, развитие творческой активности воображения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«Одного поля ягоды» Цель: развитие представлений  об объектах окружающего мира, мире природы, развитие сенсорных навыков и познавательно-исследовательской деятельности, расширение кругозора, развитие речевого творчества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«Стихийные бедствия» Цель: формирование основ безопасного поведения в природе, первоначальных представлений об особенностях природных явлений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«Костерок» Цель: формирование основ безопасного поведения в быту, социуме, формирование позитивных установок к творчеству, развитие </w:t>
            </w: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творческой активности</w:t>
            </w:r>
          </w:p>
        </w:tc>
      </w:tr>
      <w:tr w:rsidR="001F7BE4" w:rsidRPr="00AA6D60" w:rsidTr="001E2753">
        <w:trPr>
          <w:trHeight w:val="24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«Кормушка для птиц» Цель: воспитание эмоционально-отзывчивого отношения к природе, формирование представлений об объектах окружающего мира, разнообразии мира природы</w:t>
            </w:r>
          </w:p>
        </w:tc>
      </w:tr>
      <w:tr w:rsidR="001F7BE4" w:rsidRPr="00AA6D60" w:rsidTr="001E2753">
        <w:trPr>
          <w:trHeight w:val="24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«Космос» Цель: формирование представлений об объектах окружающего мира, обучение умению выразительно передавать образы окружающего мира, развитие воображения</w:t>
            </w:r>
          </w:p>
        </w:tc>
      </w:tr>
      <w:tr w:rsidR="001F7BE4" w:rsidRPr="00AA6D60" w:rsidTr="001E275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«Аукцион» Цель: учить владеть речью как средством общения</w:t>
            </w:r>
          </w:p>
        </w:tc>
      </w:tr>
      <w:tr w:rsidR="001F7BE4" w:rsidRPr="00AA6D60" w:rsidTr="001E275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«Ручеек» Цель:  развитие и обогащение умений импровизировать с простейшими музыкально-художественными образами в музыкальных играх и танцах</w:t>
            </w:r>
          </w:p>
        </w:tc>
      </w:tr>
      <w:tr w:rsidR="001F7BE4" w:rsidRPr="00AA6D60" w:rsidTr="001E275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«Путешествие по городам» Цель: развитие интереса к совместным играм, формирование чувства принадлежности к сообществу детей группы, развитие связной речи при составлении рассказа, усвоение норм, принятых в обществе, формирование первичных представлений о родине и Отечестве</w:t>
            </w:r>
          </w:p>
        </w:tc>
      </w:tr>
      <w:tr w:rsidR="001F7BE4" w:rsidRPr="00AA6D60" w:rsidTr="001E275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«Аптека» Цель: развитие общения и взаимодействия ребёнка со сверстниками, воображения, творческой активности, формирование познавательных действий, первичных представлений об объектах окружающего мира, реализация самостоятельной творческой деятельности детей</w:t>
            </w:r>
          </w:p>
        </w:tc>
      </w:tr>
      <w:tr w:rsidR="001F7BE4" w:rsidRPr="00AA6D60" w:rsidTr="001E275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«Веселые нотки» Цель: развитие музыкальной деятельности, формирование основ музыкальной грамоты, развитие воображения и творческой активности, мелкой моторики, игровой деятельности</w:t>
            </w:r>
          </w:p>
        </w:tc>
      </w:tr>
      <w:tr w:rsidR="001F7BE4" w:rsidRPr="00AA6D60" w:rsidTr="001E2753">
        <w:trPr>
          <w:trHeight w:val="3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«Волшебный мяч» Цель: развитие координации движений, овладение основными движениями, развитие двигательной активности, становление </w:t>
            </w:r>
            <w:proofErr w:type="spell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двигательной сфере, мелкой моторики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«Её величество точка» Цель: развитие представления о видах искусства, развитие речевого творчества, восприятия, мышления, сенсорных навыков, расширение кругозора</w:t>
            </w:r>
          </w:p>
        </w:tc>
      </w:tr>
      <w:tr w:rsidR="001F7BE4" w:rsidRPr="00AA6D60" w:rsidTr="001E2753">
        <w:trPr>
          <w:trHeight w:val="42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«Верёвочка» Цель: развитие координации движений,  овладение основными движениями, развитие двигательной активности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«Волшебники» Цель: обогащение активного словаря, развитие фантазии, формирование грамматически правильного строя речи, развитие конструктивной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«Эстафета» Цель: развитие быстроты, ловкости, двигательной активности, становление </w:t>
            </w:r>
            <w:proofErr w:type="spell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двигательной сфере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«Поможем лягушке» Цель: формирование позитивных установок к различным видам труда и творчества, первичных представлений об объектах окружающего мира, об особенностях природы, реализация самостоятельной конструктивной деятельности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«Большая стирка» Цель: развитие общения и взаимодействия ребёнка со сверстниками, воображения, творческой активности, формирование познавательных действий, первичных представлений об объектах окружающего мира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Гензель</w:t>
            </w:r>
            <w:proofErr w:type="spell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Гретель</w:t>
            </w:r>
            <w:proofErr w:type="spell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 Цель: приобщение к художественной литературе, формирование интереса к драматизации литературных произведений, развитие воображения, речи, игровой деятельности, эмоционального интеллекта</w:t>
            </w:r>
          </w:p>
        </w:tc>
      </w:tr>
      <w:tr w:rsidR="001F7BE4" w:rsidRPr="00AA6D60" w:rsidTr="001E2753">
        <w:trPr>
          <w:trHeight w:val="400"/>
        </w:trPr>
        <w:tc>
          <w:tcPr>
            <w:tcW w:w="141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5F6F7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F7BE4" w:rsidRPr="00AA6D60" w:rsidRDefault="001F7BE4" w:rsidP="00AA6D60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«Сборщики» Цель: развитие общения и взаимодействия ребёнка </w:t>
            </w:r>
            <w:proofErr w:type="gram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взрослыми и сверстниками, развитие координации движений, крупной и мелкой моторики обеих рук, становление целенаправленности и </w:t>
            </w:r>
            <w:proofErr w:type="spellStart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AA6D6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двигательной сфере</w:t>
            </w:r>
          </w:p>
        </w:tc>
      </w:tr>
    </w:tbl>
    <w:p w:rsidR="00AA6D60" w:rsidRDefault="00AA6D60" w:rsidP="001F7B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E2753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1F7BE4" w:rsidRDefault="001F7BE4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  <w:r w:rsidRPr="001F7BE4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lastRenderedPageBreak/>
        <w:t>Использованная литература.</w:t>
      </w:r>
    </w:p>
    <w:p w:rsidR="001E2753" w:rsidRPr="001F7BE4" w:rsidRDefault="001E2753" w:rsidP="00AA6D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1F7BE4" w:rsidRPr="001F7BE4" w:rsidRDefault="001F7BE4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F7B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В. Карпова, В. В. Кожевникова, А. В. Соколова: 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«Использование игрового набора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дошкольном образовании в соответствии с ФГОС </w:t>
      </w:r>
      <w:proofErr w:type="gram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F7BE4" w:rsidRPr="001F7BE4" w:rsidRDefault="001F7BE4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1F7B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В. Карпова, В. В. Кожевникова, А. В. Соколова: 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«Использование игрового набора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образовательной области «Социально-коммуникативное развитие».</w:t>
      </w:r>
    </w:p>
    <w:p w:rsidR="001F7BE4" w:rsidRPr="001F7BE4" w:rsidRDefault="001F7BE4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1F7B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В. Карпова, В. В. Кожевникова, А. В. Соколова: 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«Использование игрового набора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образовательной области «Познавательное развитие».</w:t>
      </w:r>
    </w:p>
    <w:p w:rsidR="001F7BE4" w:rsidRPr="001F7BE4" w:rsidRDefault="001F7BE4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1F7B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В. Карпова, В. В. Кожевникова, А. В. Соколова: 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«Использование игрового набора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образовательной области «Речевое развитие».</w:t>
      </w:r>
    </w:p>
    <w:p w:rsidR="001F7BE4" w:rsidRPr="001F7BE4" w:rsidRDefault="001F7BE4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1F7B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Ю. В. Карпова, В. В. Кожевникова, А. В. Соколова: 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«Использование игрового набора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образовательной области «Художественно-эстетическое развитие».</w:t>
      </w:r>
    </w:p>
    <w:p w:rsidR="001F7BE4" w:rsidRPr="001F7BE4" w:rsidRDefault="001F7BE4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1F7B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Ю. В. Карпова, В. В. Кожевникова, А. В. Соколова: Комплект методических пособий по работе с игровым набором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«Использование игрового набора «Дары </w:t>
      </w:r>
      <w:proofErr w:type="spellStart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Фрёбеля</w:t>
      </w:r>
      <w:proofErr w:type="spellEnd"/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образовательной области «Физическое развитие».</w:t>
      </w:r>
    </w:p>
    <w:p w:rsidR="001F7BE4" w:rsidRDefault="001F7BE4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7B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Pr="001F7BE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1F7B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«Детство. Программа развития и воспитания детей в детском саду» В. И. Логинова СПб.</w:t>
      </w:r>
    </w:p>
    <w:p w:rsidR="00AA6D60" w:rsidRDefault="00AA6D60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D60" w:rsidRDefault="00AA6D60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D60" w:rsidRDefault="00AA6D60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A6D60" w:rsidRPr="001F7BE4" w:rsidRDefault="00AA6D60" w:rsidP="001F7BE4">
      <w:pPr>
        <w:shd w:val="clear" w:color="auto" w:fill="FFFFFF"/>
        <w:spacing w:after="222" w:line="240" w:lineRule="auto"/>
        <w:ind w:left="644" w:hanging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14293" w:rsidRPr="001F7BE4" w:rsidRDefault="00414293" w:rsidP="001F7BE4">
      <w:pPr>
        <w:spacing w:after="222" w:line="240" w:lineRule="auto"/>
        <w:rPr>
          <w:rFonts w:ascii="Arial" w:eastAsia="Times New Roman" w:hAnsi="Arial" w:cs="Arial"/>
          <w:color w:val="333333"/>
          <w:lang w:eastAsia="ru-RU"/>
        </w:rPr>
      </w:pPr>
    </w:p>
    <w:sectPr w:rsidR="00414293" w:rsidRPr="001F7BE4" w:rsidSect="00AA6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03F"/>
    <w:multiLevelType w:val="multilevel"/>
    <w:tmpl w:val="1902A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24F16"/>
    <w:multiLevelType w:val="multilevel"/>
    <w:tmpl w:val="6864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8152BD"/>
    <w:multiLevelType w:val="hybridMultilevel"/>
    <w:tmpl w:val="D728D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321B3"/>
    <w:multiLevelType w:val="multilevel"/>
    <w:tmpl w:val="0DEC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C54D65"/>
    <w:multiLevelType w:val="multilevel"/>
    <w:tmpl w:val="B172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CBE48D2"/>
    <w:multiLevelType w:val="hybridMultilevel"/>
    <w:tmpl w:val="C58C3B90"/>
    <w:lvl w:ilvl="0" w:tplc="5F9404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B6BDB"/>
    <w:multiLevelType w:val="multilevel"/>
    <w:tmpl w:val="0E20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2DA4703"/>
    <w:multiLevelType w:val="hybridMultilevel"/>
    <w:tmpl w:val="FEFA7804"/>
    <w:lvl w:ilvl="0" w:tplc="5F9404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34EF0"/>
    <w:multiLevelType w:val="hybridMultilevel"/>
    <w:tmpl w:val="09043AE8"/>
    <w:lvl w:ilvl="0" w:tplc="5F9404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0A0737"/>
    <w:multiLevelType w:val="multilevel"/>
    <w:tmpl w:val="F784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1B12339"/>
    <w:multiLevelType w:val="hybridMultilevel"/>
    <w:tmpl w:val="4CB05B68"/>
    <w:lvl w:ilvl="0" w:tplc="5F940476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DA2734"/>
    <w:multiLevelType w:val="multilevel"/>
    <w:tmpl w:val="687C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A340DFF"/>
    <w:multiLevelType w:val="hybridMultilevel"/>
    <w:tmpl w:val="60948CDC"/>
    <w:lvl w:ilvl="0" w:tplc="5F9404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874AE8"/>
    <w:multiLevelType w:val="hybridMultilevel"/>
    <w:tmpl w:val="36E43D00"/>
    <w:lvl w:ilvl="0" w:tplc="5F9404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F92D7E"/>
    <w:multiLevelType w:val="multilevel"/>
    <w:tmpl w:val="F236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503FDF"/>
    <w:multiLevelType w:val="multilevel"/>
    <w:tmpl w:val="1E34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B5C4FF3"/>
    <w:multiLevelType w:val="multilevel"/>
    <w:tmpl w:val="D53CE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5D94049"/>
    <w:multiLevelType w:val="multilevel"/>
    <w:tmpl w:val="C0B6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A0835C4"/>
    <w:multiLevelType w:val="multilevel"/>
    <w:tmpl w:val="CE52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0C12441"/>
    <w:multiLevelType w:val="multilevel"/>
    <w:tmpl w:val="39DC2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66BA3455"/>
    <w:multiLevelType w:val="multilevel"/>
    <w:tmpl w:val="9A4CC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B101F20"/>
    <w:multiLevelType w:val="multilevel"/>
    <w:tmpl w:val="6B724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0F708F3"/>
    <w:multiLevelType w:val="multilevel"/>
    <w:tmpl w:val="1828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77B7579"/>
    <w:multiLevelType w:val="hybridMultilevel"/>
    <w:tmpl w:val="7848C560"/>
    <w:lvl w:ilvl="0" w:tplc="5F9404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C2C86"/>
    <w:multiLevelType w:val="multilevel"/>
    <w:tmpl w:val="A1CA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F8A38A8"/>
    <w:multiLevelType w:val="hybridMultilevel"/>
    <w:tmpl w:val="9986561E"/>
    <w:lvl w:ilvl="0" w:tplc="5F940476">
      <w:numFmt w:val="bullet"/>
      <w:lvlText w:val="•"/>
      <w:lvlJc w:val="left"/>
      <w:pPr>
        <w:ind w:left="526" w:hanging="360"/>
      </w:pPr>
      <w:rPr>
        <w:rFonts w:ascii="Times New Roman" w:eastAsia="Times New Roman" w:hAnsi="Times New Roman" w:cs="Times New Roman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15"/>
  </w:num>
  <w:num w:numId="5">
    <w:abstractNumId w:val="18"/>
  </w:num>
  <w:num w:numId="6">
    <w:abstractNumId w:val="16"/>
  </w:num>
  <w:num w:numId="7">
    <w:abstractNumId w:val="22"/>
  </w:num>
  <w:num w:numId="8">
    <w:abstractNumId w:val="9"/>
  </w:num>
  <w:num w:numId="9">
    <w:abstractNumId w:val="0"/>
  </w:num>
  <w:num w:numId="10">
    <w:abstractNumId w:val="17"/>
  </w:num>
  <w:num w:numId="11">
    <w:abstractNumId w:val="3"/>
  </w:num>
  <w:num w:numId="12">
    <w:abstractNumId w:val="4"/>
  </w:num>
  <w:num w:numId="13">
    <w:abstractNumId w:val="11"/>
  </w:num>
  <w:num w:numId="14">
    <w:abstractNumId w:val="24"/>
  </w:num>
  <w:num w:numId="15">
    <w:abstractNumId w:val="20"/>
  </w:num>
  <w:num w:numId="16">
    <w:abstractNumId w:val="19"/>
  </w:num>
  <w:num w:numId="17">
    <w:abstractNumId w:val="21"/>
  </w:num>
  <w:num w:numId="18">
    <w:abstractNumId w:val="2"/>
  </w:num>
  <w:num w:numId="19">
    <w:abstractNumId w:val="23"/>
  </w:num>
  <w:num w:numId="20">
    <w:abstractNumId w:val="5"/>
  </w:num>
  <w:num w:numId="21">
    <w:abstractNumId w:val="13"/>
  </w:num>
  <w:num w:numId="22">
    <w:abstractNumId w:val="7"/>
  </w:num>
  <w:num w:numId="23">
    <w:abstractNumId w:val="25"/>
  </w:num>
  <w:num w:numId="24">
    <w:abstractNumId w:val="8"/>
  </w:num>
  <w:num w:numId="25">
    <w:abstractNumId w:val="12"/>
  </w:num>
  <w:num w:numId="2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7BE4"/>
    <w:rsid w:val="00151EAB"/>
    <w:rsid w:val="001E2753"/>
    <w:rsid w:val="001F7BE4"/>
    <w:rsid w:val="00414293"/>
    <w:rsid w:val="00492899"/>
    <w:rsid w:val="006C6636"/>
    <w:rsid w:val="008E6639"/>
    <w:rsid w:val="00AA6D60"/>
    <w:rsid w:val="00B3372A"/>
    <w:rsid w:val="00DA2D74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39"/>
  </w:style>
  <w:style w:type="paragraph" w:styleId="3">
    <w:name w:val="heading 3"/>
    <w:basedOn w:val="a"/>
    <w:link w:val="30"/>
    <w:uiPriority w:val="9"/>
    <w:qFormat/>
    <w:rsid w:val="001F7B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1F7BE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7B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F7B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F7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7BE4"/>
    <w:rPr>
      <w:i/>
      <w:iCs/>
    </w:rPr>
  </w:style>
  <w:style w:type="character" w:styleId="a5">
    <w:name w:val="Strong"/>
    <w:basedOn w:val="a0"/>
    <w:uiPriority w:val="22"/>
    <w:qFormat/>
    <w:rsid w:val="001F7BE4"/>
    <w:rPr>
      <w:b/>
      <w:bCs/>
    </w:rPr>
  </w:style>
  <w:style w:type="character" w:customStyle="1" w:styleId="mce-nbsp-wrap">
    <w:name w:val="mce-nbsp-wrap"/>
    <w:basedOn w:val="a0"/>
    <w:rsid w:val="001F7BE4"/>
  </w:style>
  <w:style w:type="paragraph" w:styleId="a6">
    <w:name w:val="Balloon Text"/>
    <w:basedOn w:val="a"/>
    <w:link w:val="a7"/>
    <w:uiPriority w:val="99"/>
    <w:semiHidden/>
    <w:unhideWhenUsed/>
    <w:rsid w:val="001F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7BE4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AA6D60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AA6D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6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26492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956920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27197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837">
              <w:marLeft w:val="0"/>
              <w:marRight w:val="0"/>
              <w:marTop w:val="0"/>
              <w:marBottom w:val="33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52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13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9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7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5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1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23</Pages>
  <Words>6440</Words>
  <Characters>36713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2025-12-17T06:55:00Z</dcterms:created>
  <dcterms:modified xsi:type="dcterms:W3CDTF">2025-12-17T11:35:00Z</dcterms:modified>
</cp:coreProperties>
</file>